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E2" w:rsidRDefault="006929E2" w:rsidP="00056AD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DUE GIORNI 2012</w:t>
      </w:r>
    </w:p>
    <w:p w:rsidR="006929E2" w:rsidRDefault="006929E2" w:rsidP="00056AD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BELLEZZA SALVERÀ IL MONDO?</w:t>
      </w:r>
    </w:p>
    <w:p w:rsidR="006929E2" w:rsidRDefault="006929E2" w:rsidP="00056AD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Antropologia e teologia a confronto</w:t>
      </w:r>
    </w:p>
    <w:p w:rsidR="006929E2" w:rsidRDefault="006929E2" w:rsidP="00056AD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una rinnovata visione dell’uomo</w:t>
      </w:r>
    </w:p>
    <w:p w:rsidR="006929E2" w:rsidRDefault="006929E2" w:rsidP="00056ADA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CATANIA 24-25 SETTEMBRE</w:t>
      </w:r>
    </w:p>
    <w:p w:rsidR="006929E2" w:rsidRDefault="006929E2" w:rsidP="00056ADA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t>Aula delle conferenze del Museo diocesano di Catania in Piazza Duomo</w:t>
      </w:r>
    </w:p>
    <w:p w:rsidR="006929E2" w:rsidRDefault="006929E2" w:rsidP="00946B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29E2" w:rsidRDefault="006929E2" w:rsidP="0094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Dopo i vari incontri dedicati alle tematiche del “metodo” di docenza e di apprendimento nel nuovo ISSR; dopo aver trattato il ruolo delle scienze nel contesto delle nuove docenze e apprendimenti da parte degli allievi, cioè la teologia, la filosofia, le scienze umane, adesso vogliamo attraversare trasversalmente i vari saperi alla luce dei trascendentali: </w:t>
      </w:r>
      <w:r w:rsidRPr="00B45FCE">
        <w:rPr>
          <w:rFonts w:ascii="Times New Roman" w:hAnsi="Times New Roman" w:cs="Times New Roman"/>
          <w:i/>
          <w:iCs/>
          <w:sz w:val="28"/>
          <w:szCs w:val="28"/>
        </w:rPr>
        <w:t>pulchrum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45FCE">
        <w:rPr>
          <w:rFonts w:ascii="Times New Roman" w:hAnsi="Times New Roman" w:cs="Times New Roman"/>
          <w:i/>
          <w:iCs/>
          <w:sz w:val="28"/>
          <w:szCs w:val="28"/>
        </w:rPr>
        <w:t>bonum et verum</w:t>
      </w:r>
      <w:r>
        <w:rPr>
          <w:rFonts w:ascii="Times New Roman" w:hAnsi="Times New Roman" w:cs="Times New Roman"/>
          <w:sz w:val="28"/>
          <w:szCs w:val="28"/>
        </w:rPr>
        <w:t>, implicante anche l’</w:t>
      </w:r>
      <w:r w:rsidRPr="00B45FCE">
        <w:rPr>
          <w:rFonts w:ascii="Times New Roman" w:hAnsi="Times New Roman" w:cs="Times New Roman"/>
          <w:i/>
          <w:iCs/>
          <w:sz w:val="28"/>
          <w:szCs w:val="28"/>
        </w:rPr>
        <w:t>unum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29E2" w:rsidRDefault="006929E2" w:rsidP="0094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fine è quello di trovare linguaggi – contenuti e finalità di fondo, alla luce dell’unità dell’essere, di Dio e della rivelazione e dell’uomo come immagine di Dio, che animino e diano unità e unità ai saperi, in prospettiva di una interdisciplinarietà e transdisciplinarietà da attivare e perseguire, in un tempo in cui il relativismo, il nichilismo, l’agnosticismo appiattiscono il nostro Occidente in un Continente che si riscatta solo sul piano delle scienze naturali e dell’esasperato tecnicismo e produzione di prodotti che finiscono per alienare l’uomo nell’effimero.</w:t>
      </w:r>
    </w:p>
    <w:p w:rsidR="006929E2" w:rsidRDefault="006929E2" w:rsidP="0094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prima attenzione sarà rivolta al trascendentale </w:t>
      </w:r>
      <w:r w:rsidRPr="00B45FCE">
        <w:rPr>
          <w:rFonts w:ascii="Times New Roman" w:hAnsi="Times New Roman" w:cs="Times New Roman"/>
          <w:i/>
          <w:iCs/>
          <w:sz w:val="28"/>
          <w:szCs w:val="28"/>
        </w:rPr>
        <w:t>Pulchrum</w:t>
      </w:r>
      <w:r>
        <w:rPr>
          <w:rFonts w:ascii="Times New Roman" w:hAnsi="Times New Roman" w:cs="Times New Roman"/>
          <w:sz w:val="28"/>
          <w:szCs w:val="28"/>
        </w:rPr>
        <w:t xml:space="preserve"> nella relazione verticale, Dio – uomo/uomo – Dio, ed orizzontale, individuo – società – popoli - storia - cosmo. Nel confronto sono implicate tutte le scienze, teologiche – filosofiche –  umane, come letteratura, arte, psicologia, sociologia, ma anche le scienze naturali.</w:t>
      </w:r>
    </w:p>
    <w:p w:rsidR="006929E2" w:rsidRPr="00CF25CC" w:rsidRDefault="006929E2" w:rsidP="0094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 parte dal trascendentale </w:t>
      </w:r>
      <w:r>
        <w:rPr>
          <w:rFonts w:ascii="Times New Roman" w:hAnsi="Times New Roman" w:cs="Times New Roman"/>
          <w:i/>
          <w:iCs/>
          <w:sz w:val="28"/>
          <w:szCs w:val="28"/>
        </w:rPr>
        <w:t>pulchrum</w:t>
      </w:r>
      <w:r>
        <w:rPr>
          <w:rFonts w:ascii="Times New Roman" w:hAnsi="Times New Roman" w:cs="Times New Roman"/>
          <w:sz w:val="28"/>
          <w:szCs w:val="28"/>
        </w:rPr>
        <w:t xml:space="preserve">, perché è quello che mette in gioco in maniera più immediata tutto l’uomo, nelle sue pulsioni istintive e sensitive, nei suoi sentimenti, nel suo pensare e decidere. La bellezza può essere così la via privilegiata che induce l’uomo alla responsabilità nel vero e nel bene? Ma quale bellezza, quella che sperimenta l’uomo nella sua individualità e storia o una bellezza nuova, imprevista che apre gli occhi dell’uomo su un infinito donato e sempre da accogliere in forme nuove? </w:t>
      </w:r>
    </w:p>
    <w:p w:rsidR="006929E2" w:rsidRDefault="006929E2" w:rsidP="0094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29E2" w:rsidRDefault="006929E2" w:rsidP="0094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29E2" w:rsidRDefault="006929E2" w:rsidP="0094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29E2" w:rsidRDefault="006929E2" w:rsidP="00056ADA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628D3">
        <w:rPr>
          <w:rFonts w:ascii="Times New Roman" w:hAnsi="Times New Roman" w:cs="Times New Roman"/>
          <w:b/>
          <w:bCs/>
          <w:sz w:val="28"/>
          <w:szCs w:val="28"/>
        </w:rPr>
        <w:t>PROGRAMMA</w:t>
      </w:r>
    </w:p>
    <w:p w:rsidR="006929E2" w:rsidRDefault="006929E2" w:rsidP="00946B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29E2" w:rsidRDefault="006929E2" w:rsidP="00946B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29E2" w:rsidRDefault="006929E2" w:rsidP="00056ADA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LUNEDÌ 24 SETTEMBRE</w:t>
      </w:r>
    </w:p>
    <w:p w:rsidR="006929E2" w:rsidRDefault="006929E2" w:rsidP="00946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9.30:  Introduzione ai lavori: G. Trapani</w:t>
      </w:r>
    </w:p>
    <w:p w:rsidR="006929E2" w:rsidRDefault="006929E2" w:rsidP="00946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10.00-10.45: Teologia e Bellezza: G. Calambrogio</w:t>
      </w:r>
    </w:p>
    <w:p w:rsidR="006929E2" w:rsidRDefault="006929E2" w:rsidP="00946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10.45-11.15: Teologia e Bellezza: un’apologetica della/sulla bellezza?: M. Di Tora</w:t>
      </w:r>
    </w:p>
    <w:p w:rsidR="006929E2" w:rsidRDefault="006929E2" w:rsidP="00056ADA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11.15-11.30: Pausa</w:t>
      </w:r>
    </w:p>
    <w:p w:rsidR="006929E2" w:rsidRDefault="006929E2" w:rsidP="00946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11.30-11.45: La Bellezza nei Documenti magisteriali: P. Bellanti</w:t>
      </w:r>
    </w:p>
    <w:p w:rsidR="006929E2" w:rsidRDefault="006929E2" w:rsidP="00946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11.45-12.00: Liturgia e Bellezza: V. Trapani</w:t>
      </w:r>
    </w:p>
    <w:p w:rsidR="006929E2" w:rsidRDefault="006929E2" w:rsidP="00946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12.00-13.00: Dibattito</w:t>
      </w:r>
    </w:p>
    <w:p w:rsidR="006929E2" w:rsidRDefault="006929E2" w:rsidP="00946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13.15: Pranzo</w:t>
      </w:r>
    </w:p>
    <w:p w:rsidR="006929E2" w:rsidRDefault="006929E2" w:rsidP="00946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15.30-16.00: Scrittura e Bellezza: G. La Speme (cappuccino)</w:t>
      </w:r>
    </w:p>
    <w:p w:rsidR="006929E2" w:rsidRDefault="006929E2" w:rsidP="00946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16.00-16.45: Elogio dell’Estetica, disciplina non speciale: M.A. Spinosa</w:t>
      </w:r>
    </w:p>
    <w:p w:rsidR="006929E2" w:rsidRDefault="006929E2" w:rsidP="00056ADA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16.45-17.00: Pausa </w:t>
      </w:r>
    </w:p>
    <w:p w:rsidR="006929E2" w:rsidRDefault="006929E2" w:rsidP="00946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17.00-17.30: La Bellezza nell’arte cristiana: F. Massara</w:t>
      </w:r>
    </w:p>
    <w:p w:rsidR="006929E2" w:rsidRDefault="006929E2" w:rsidP="00946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17.30-18-30: Dibattito</w:t>
      </w:r>
    </w:p>
    <w:p w:rsidR="006929E2" w:rsidRDefault="006929E2" w:rsidP="00946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18.30-20.00: Visita guidata</w:t>
      </w:r>
    </w:p>
    <w:p w:rsidR="006929E2" w:rsidRDefault="006929E2" w:rsidP="00946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20.30: Cena</w:t>
      </w:r>
    </w:p>
    <w:p w:rsidR="006929E2" w:rsidRDefault="006929E2" w:rsidP="00946B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9E2" w:rsidRDefault="006929E2" w:rsidP="00946B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9E2" w:rsidRDefault="006929E2" w:rsidP="00946B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9E2" w:rsidRDefault="006929E2" w:rsidP="00946B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9E2" w:rsidRDefault="006929E2" w:rsidP="00056ADA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MARTEDÌ 25 SETTEMBRE</w:t>
      </w:r>
    </w:p>
    <w:p w:rsidR="006929E2" w:rsidRDefault="006929E2" w:rsidP="00946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9.30: TAVOLA ROTONDA: BELLEZZA E SCIENZE OGGI</w:t>
      </w:r>
    </w:p>
    <w:p w:rsidR="006929E2" w:rsidRDefault="006929E2" w:rsidP="00946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Introduzione e presidenza: C. Caltagirone</w:t>
      </w:r>
    </w:p>
    <w:p w:rsidR="006929E2" w:rsidRDefault="006929E2" w:rsidP="00946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Psicologia: N. Dell’Agli</w:t>
      </w:r>
    </w:p>
    <w:p w:rsidR="006929E2" w:rsidRDefault="006929E2" w:rsidP="00946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Sociologia: G. Notari</w:t>
      </w:r>
    </w:p>
    <w:p w:rsidR="006929E2" w:rsidRDefault="006929E2" w:rsidP="00946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Letteratura: F. Romeo </w:t>
      </w:r>
    </w:p>
    <w:p w:rsidR="006929E2" w:rsidRDefault="006929E2" w:rsidP="00946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Comunicazioni sociali: F. Mogavero</w:t>
      </w:r>
    </w:p>
    <w:p w:rsidR="006929E2" w:rsidRDefault="006929E2" w:rsidP="00946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11.00-11.15 Pausa</w:t>
      </w:r>
    </w:p>
    <w:p w:rsidR="006929E2" w:rsidRDefault="006929E2" w:rsidP="00946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11.15-12.30: Dibattito</w:t>
      </w:r>
    </w:p>
    <w:p w:rsidR="006929E2" w:rsidRDefault="006929E2" w:rsidP="00946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13.00: Pranzo</w:t>
      </w:r>
    </w:p>
    <w:p w:rsidR="006929E2" w:rsidRDefault="006929E2"/>
    <w:sectPr w:rsidR="006929E2" w:rsidSect="00D72C64">
      <w:pgSz w:w="12240" w:h="15840"/>
      <w:pgMar w:top="1417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7B71"/>
    <w:rsid w:val="00056ADA"/>
    <w:rsid w:val="00113A2D"/>
    <w:rsid w:val="001A5F62"/>
    <w:rsid w:val="001E378E"/>
    <w:rsid w:val="00362C43"/>
    <w:rsid w:val="006929E2"/>
    <w:rsid w:val="006C38EB"/>
    <w:rsid w:val="006E613C"/>
    <w:rsid w:val="007E74B9"/>
    <w:rsid w:val="008C2DEB"/>
    <w:rsid w:val="00946B17"/>
    <w:rsid w:val="00B45FCE"/>
    <w:rsid w:val="00B628D3"/>
    <w:rsid w:val="00C7763B"/>
    <w:rsid w:val="00CB50F9"/>
    <w:rsid w:val="00CF25CC"/>
    <w:rsid w:val="00D72C64"/>
    <w:rsid w:val="00DB1B15"/>
    <w:rsid w:val="00DF367B"/>
    <w:rsid w:val="00EB6E59"/>
    <w:rsid w:val="00F17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B1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442</Words>
  <Characters>2526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DUE GIORNI 2012</dc:title>
  <dc:subject/>
  <dc:creator>GiuseppeTrapani</dc:creator>
  <cp:keywords/>
  <dc:description/>
  <cp:lastModifiedBy>Antonella</cp:lastModifiedBy>
  <cp:revision>2</cp:revision>
  <dcterms:created xsi:type="dcterms:W3CDTF">2012-09-06T14:31:00Z</dcterms:created>
  <dcterms:modified xsi:type="dcterms:W3CDTF">2012-09-06T14:31:00Z</dcterms:modified>
</cp:coreProperties>
</file>