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B1" w:rsidRPr="00A522AD" w:rsidRDefault="002C1AB1" w:rsidP="00451A86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ahoma" w:hAnsi="Tahoma" w:cs="Tahoma"/>
          <w:sz w:val="24"/>
          <w:szCs w:val="24"/>
          <w:lang w:eastAsia="it-IT"/>
        </w:rPr>
      </w:pPr>
      <w:r w:rsidRPr="00056596">
        <w:rPr>
          <w:rFonts w:ascii="Tahoma" w:hAnsi="Tahoma" w:cs="Tahoma"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emblema_gr" style="width:49.5pt;height:54pt;visibility:visible">
            <v:imagedata r:id="rId4" o:title=""/>
          </v:shape>
        </w:pict>
      </w:r>
    </w:p>
    <w:p w:rsidR="002C1AB1" w:rsidRPr="00A522AD" w:rsidRDefault="002C1AB1" w:rsidP="00451A86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320" w:lineRule="exact"/>
        <w:jc w:val="center"/>
        <w:textAlignment w:val="baseline"/>
        <w:rPr>
          <w:rFonts w:ascii="Tahoma" w:hAnsi="Tahoma" w:cs="Tahoma"/>
          <w:b/>
          <w:bCs/>
          <w:sz w:val="28"/>
          <w:szCs w:val="28"/>
          <w:lang w:eastAsia="it-IT"/>
        </w:rPr>
      </w:pPr>
      <w:r w:rsidRPr="00A522AD">
        <w:rPr>
          <w:rFonts w:ascii="English111 Adagio BT" w:hAnsi="English111 Adagio BT" w:cs="English111 Adagio BT"/>
          <w:b/>
          <w:bCs/>
          <w:sz w:val="28"/>
          <w:szCs w:val="28"/>
          <w:lang w:eastAsia="it-IT"/>
        </w:rPr>
        <w:t xml:space="preserve">Ministero dell’Istruzione, dell’Università e della Ricerca </w:t>
      </w:r>
    </w:p>
    <w:p w:rsidR="002C1AB1" w:rsidRPr="00A522AD" w:rsidRDefault="002C1AB1" w:rsidP="00451A86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440" w:lineRule="exact"/>
        <w:jc w:val="center"/>
        <w:textAlignment w:val="baseline"/>
        <w:rPr>
          <w:rFonts w:ascii="English111 Adagio BT" w:hAnsi="English111 Adagio BT" w:cs="English111 Adagio BT"/>
          <w:b/>
          <w:bCs/>
          <w:sz w:val="40"/>
          <w:szCs w:val="40"/>
          <w:lang w:eastAsia="it-IT"/>
        </w:rPr>
      </w:pPr>
      <w:r w:rsidRPr="00A522AD">
        <w:rPr>
          <w:rFonts w:ascii="English111 Adagio BT" w:hAnsi="English111 Adagio BT" w:cs="English111 Adagio BT"/>
          <w:b/>
          <w:bCs/>
          <w:sz w:val="40"/>
          <w:szCs w:val="40"/>
          <w:lang w:eastAsia="it-IT"/>
        </w:rPr>
        <w:t xml:space="preserve">Ufficio Scolastico Regionale per </w:t>
      </w:r>
      <w:smartTag w:uri="urn:schemas-microsoft-com:office:smarttags" w:element="PersonName">
        <w:smartTagPr>
          <w:attr w:name="ProductID" w:val="la Sicilia"/>
        </w:smartTagPr>
        <w:r w:rsidRPr="00A522AD">
          <w:rPr>
            <w:rFonts w:ascii="English111 Adagio BT" w:hAnsi="English111 Adagio BT" w:cs="English111 Adagio BT"/>
            <w:b/>
            <w:bCs/>
            <w:sz w:val="40"/>
            <w:szCs w:val="40"/>
            <w:lang w:eastAsia="it-IT"/>
          </w:rPr>
          <w:t>la Sicilia</w:t>
        </w:r>
      </w:smartTag>
      <w:r w:rsidRPr="00A522AD">
        <w:rPr>
          <w:rFonts w:ascii="English111 Adagio BT" w:hAnsi="English111 Adagio BT" w:cs="English111 Adagio BT"/>
          <w:b/>
          <w:bCs/>
          <w:sz w:val="40"/>
          <w:szCs w:val="40"/>
          <w:lang w:eastAsia="it-IT"/>
        </w:rPr>
        <w:t xml:space="preserve"> </w:t>
      </w:r>
    </w:p>
    <w:p w:rsidR="002C1AB1" w:rsidRPr="00A522AD" w:rsidRDefault="002C1AB1" w:rsidP="00451A86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440" w:lineRule="exact"/>
        <w:jc w:val="center"/>
        <w:textAlignment w:val="baseline"/>
        <w:rPr>
          <w:rFonts w:ascii="Tahoma" w:hAnsi="Tahoma" w:cs="Tahoma"/>
          <w:b/>
          <w:bCs/>
          <w:sz w:val="24"/>
          <w:szCs w:val="24"/>
          <w:lang w:eastAsia="it-IT"/>
        </w:rPr>
      </w:pPr>
      <w:r w:rsidRPr="00A522AD">
        <w:rPr>
          <w:rFonts w:ascii="English111 Adagio BT" w:hAnsi="English111 Adagio BT" w:cs="English111 Adagio BT"/>
          <w:b/>
          <w:bCs/>
          <w:sz w:val="36"/>
          <w:szCs w:val="36"/>
          <w:lang w:eastAsia="it-IT"/>
        </w:rPr>
        <w:t>Ufficio</w:t>
      </w:r>
      <w:r w:rsidRPr="00A522AD">
        <w:rPr>
          <w:rFonts w:ascii="English111 Adagio BT" w:hAnsi="English111 Adagio BT" w:cs="English111 Adagio BT"/>
          <w:b/>
          <w:bCs/>
          <w:sz w:val="48"/>
          <w:szCs w:val="48"/>
          <w:lang w:eastAsia="it-IT"/>
        </w:rPr>
        <w:t xml:space="preserve"> </w:t>
      </w:r>
      <w:r w:rsidRPr="00A522AD">
        <w:rPr>
          <w:rFonts w:ascii="Courier" w:hAnsi="Courier" w:cs="Courier"/>
          <w:b/>
          <w:bCs/>
          <w:i/>
          <w:iCs/>
          <w:sz w:val="28"/>
          <w:szCs w:val="28"/>
          <w:lang w:eastAsia="it-IT"/>
        </w:rPr>
        <w:t>XII</w:t>
      </w:r>
      <w:r w:rsidRPr="00A522AD">
        <w:rPr>
          <w:rFonts w:ascii="English111 Adagio BT" w:hAnsi="English111 Adagio BT" w:cs="English111 Adagio BT"/>
          <w:b/>
          <w:bCs/>
          <w:sz w:val="48"/>
          <w:szCs w:val="48"/>
          <w:lang w:eastAsia="it-IT"/>
        </w:rPr>
        <w:t xml:space="preserve"> </w:t>
      </w:r>
      <w:r w:rsidRPr="00A522AD">
        <w:rPr>
          <w:rFonts w:ascii="English111 Adagio BT" w:hAnsi="English111 Adagio BT" w:cs="English111 Adagio BT"/>
          <w:b/>
          <w:bCs/>
          <w:sz w:val="36"/>
          <w:szCs w:val="36"/>
          <w:lang w:eastAsia="it-IT"/>
        </w:rPr>
        <w:br/>
      </w:r>
      <w:r w:rsidRPr="00A522AD">
        <w:rPr>
          <w:rFonts w:ascii="English111 Adagio BT" w:hAnsi="English111 Adagio BT" w:cs="English111 Adagio BT"/>
          <w:b/>
          <w:bCs/>
          <w:sz w:val="48"/>
          <w:szCs w:val="48"/>
          <w:lang w:eastAsia="it-IT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Pr="00A522AD">
          <w:rPr>
            <w:rFonts w:ascii="English111 Adagio BT" w:hAnsi="English111 Adagio BT" w:cs="English111 Adagio BT"/>
            <w:b/>
            <w:bCs/>
            <w:sz w:val="48"/>
            <w:szCs w:val="48"/>
            <w:lang w:eastAsia="it-IT"/>
          </w:rPr>
          <w:t>la Provincia</w:t>
        </w:r>
      </w:smartTag>
      <w:r w:rsidRPr="00A522AD">
        <w:rPr>
          <w:rFonts w:ascii="English111 Adagio BT" w:hAnsi="English111 Adagio BT" w:cs="English111 Adagio BT"/>
          <w:b/>
          <w:bCs/>
          <w:sz w:val="48"/>
          <w:szCs w:val="48"/>
          <w:lang w:eastAsia="it-IT"/>
        </w:rPr>
        <w:t xml:space="preserve"> di Catania</w:t>
      </w:r>
    </w:p>
    <w:p w:rsidR="002C1AB1" w:rsidRPr="00A522AD" w:rsidRDefault="002C1AB1" w:rsidP="00451A86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80" w:line="280" w:lineRule="exact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0"/>
          <w:szCs w:val="20"/>
          <w:lang w:eastAsia="it-IT"/>
        </w:rPr>
      </w:pPr>
      <w:r w:rsidRPr="00A522AD">
        <w:rPr>
          <w:rFonts w:ascii="Times New Roman" w:hAnsi="Times New Roman" w:cs="Times New Roman"/>
          <w:b/>
          <w:bCs/>
          <w:i/>
          <w:iCs/>
          <w:sz w:val="20"/>
          <w:szCs w:val="20"/>
          <w:lang w:eastAsia="it-IT"/>
        </w:rPr>
        <w:t xml:space="preserve">Via N. Coviello n. 15/a, 95128 Catania </w:t>
      </w:r>
      <w:r w:rsidRPr="00A522AD">
        <w:rPr>
          <w:rFonts w:ascii="English111 Adagio BT" w:hAnsi="English111 Adagio BT" w:cs="English111 Adagio BT"/>
          <w:b/>
          <w:bCs/>
          <w:sz w:val="36"/>
          <w:szCs w:val="36"/>
          <w:lang w:eastAsia="it-IT"/>
        </w:rPr>
        <w:t xml:space="preserve">- </w:t>
      </w:r>
      <w:r w:rsidRPr="00A522AD">
        <w:rPr>
          <w:rFonts w:ascii="Times New Roman" w:hAnsi="Times New Roman" w:cs="Times New Roman"/>
          <w:b/>
          <w:bCs/>
          <w:i/>
          <w:iCs/>
          <w:sz w:val="20"/>
          <w:szCs w:val="20"/>
          <w:lang w:eastAsia="it-IT"/>
        </w:rPr>
        <w:t>Telefono 0957161111 – Fax 095 446402</w:t>
      </w:r>
    </w:p>
    <w:p w:rsidR="002C1AB1" w:rsidRPr="00451A86" w:rsidRDefault="002C1AB1" w:rsidP="00E37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2C1AB1" w:rsidRDefault="002C1AB1" w:rsidP="00451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E37553">
        <w:rPr>
          <w:rFonts w:ascii="Arial" w:hAnsi="Arial" w:cs="Arial"/>
          <w:sz w:val="21"/>
          <w:szCs w:val="21"/>
          <w:lang w:val="en-US"/>
        </w:rPr>
        <w:t xml:space="preserve">Prot.n </w:t>
      </w:r>
      <w:r>
        <w:rPr>
          <w:rFonts w:ascii="Arial" w:hAnsi="Arial" w:cs="Arial"/>
          <w:sz w:val="21"/>
          <w:szCs w:val="21"/>
          <w:lang w:val="en-US"/>
        </w:rPr>
        <w:tab/>
        <w:t>12995/1</w:t>
      </w:r>
      <w:r>
        <w:rPr>
          <w:rFonts w:ascii="Arial" w:hAnsi="Arial" w:cs="Arial"/>
          <w:sz w:val="21"/>
          <w:szCs w:val="21"/>
          <w:lang w:val="en-US"/>
        </w:rPr>
        <w:tab/>
      </w:r>
      <w:r w:rsidRPr="00630424">
        <w:rPr>
          <w:rFonts w:ascii="Arial" w:hAnsi="Arial" w:cs="Arial"/>
          <w:sz w:val="21"/>
          <w:szCs w:val="21"/>
        </w:rPr>
        <w:tab/>
      </w:r>
      <w:r w:rsidRPr="00630424">
        <w:rPr>
          <w:rFonts w:ascii="Arial" w:hAnsi="Arial" w:cs="Arial"/>
          <w:sz w:val="21"/>
          <w:szCs w:val="21"/>
        </w:rPr>
        <w:tab/>
      </w:r>
      <w:r w:rsidRPr="00630424">
        <w:rPr>
          <w:rFonts w:ascii="Arial" w:hAnsi="Arial" w:cs="Arial"/>
          <w:sz w:val="21"/>
          <w:szCs w:val="21"/>
        </w:rPr>
        <w:tab/>
      </w:r>
      <w:r w:rsidRPr="00630424">
        <w:rPr>
          <w:rFonts w:ascii="Arial" w:hAnsi="Arial" w:cs="Arial"/>
          <w:sz w:val="21"/>
          <w:szCs w:val="21"/>
        </w:rPr>
        <w:tab/>
      </w:r>
      <w:r w:rsidRPr="00630424">
        <w:rPr>
          <w:rFonts w:ascii="Arial" w:hAnsi="Arial" w:cs="Arial"/>
          <w:sz w:val="21"/>
          <w:szCs w:val="21"/>
        </w:rPr>
        <w:tab/>
      </w:r>
      <w:r w:rsidRPr="00630424">
        <w:rPr>
          <w:rFonts w:ascii="Arial" w:hAnsi="Arial" w:cs="Arial"/>
          <w:sz w:val="21"/>
          <w:szCs w:val="21"/>
        </w:rPr>
        <w:tab/>
      </w:r>
      <w:r w:rsidRPr="00630424">
        <w:rPr>
          <w:rFonts w:ascii="Arial" w:hAnsi="Arial" w:cs="Arial"/>
          <w:sz w:val="21"/>
          <w:szCs w:val="21"/>
        </w:rPr>
        <w:tab/>
        <w:t>Catania 06/11/2014</w:t>
      </w: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B4298">
        <w:rPr>
          <w:rFonts w:ascii="Arial" w:hAnsi="Arial" w:cs="Arial"/>
        </w:rPr>
        <w:t>IL DIRIGENTE</w:t>
      </w: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4298">
        <w:rPr>
          <w:rFonts w:ascii="Arial" w:hAnsi="Arial" w:cs="Arial"/>
        </w:rPr>
        <w:t>VISTA la legge 3.5.1999,n.124 recante disposizioni urgenti in materia di personale scolastico e,</w:t>
      </w: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5B4298">
        <w:rPr>
          <w:rFonts w:ascii="Arial" w:hAnsi="Arial" w:cs="Arial"/>
        </w:rPr>
        <w:t>in particolare, l' art. 4;</w:t>
      </w: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4298">
        <w:rPr>
          <w:rFonts w:ascii="Arial" w:hAnsi="Arial" w:cs="Arial"/>
        </w:rPr>
        <w:t>VISTO il D.M. 235 del1o aprile 2074 recante disposizioni per l'aggiornamento/trasferimento</w:t>
      </w: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5B4298">
        <w:rPr>
          <w:rFonts w:ascii="Arial" w:hAnsi="Arial" w:cs="Arial"/>
        </w:rPr>
        <w:t>delle graduatorie ad esaurimento del personale docente ed educativo per il triennio</w:t>
      </w: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5B4298">
        <w:rPr>
          <w:rFonts w:ascii="Arial" w:hAnsi="Arial" w:cs="Arial"/>
        </w:rPr>
        <w:t>20l4/l7 e relative tabelle allegate;</w:t>
      </w: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4298">
        <w:rPr>
          <w:rFonts w:ascii="Arial" w:hAnsi="Arial" w:cs="Arial"/>
        </w:rPr>
        <w:t>VISTO il Regolamento, adottato con D.M. l3 giugno 2007, recante norme sulle modalità di</w:t>
      </w: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5B4298">
        <w:rPr>
          <w:rFonts w:ascii="Arial" w:hAnsi="Arial" w:cs="Arial"/>
        </w:rPr>
        <w:t>conferimento delle supplenze al personale docente ed educativo;</w:t>
      </w: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4298">
        <w:rPr>
          <w:rFonts w:ascii="Arial" w:hAnsi="Arial" w:cs="Arial"/>
        </w:rPr>
        <w:t>VISTO il D.M. n. 353 del 22/05/2014 che disciplina l'aggiornamento/trasferimento delle</w:t>
      </w: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5B4298">
        <w:rPr>
          <w:rFonts w:ascii="Arial" w:hAnsi="Arial" w:cs="Arial"/>
        </w:rPr>
        <w:t>graduatorie di istituto del personale docente ed educativo per il triennio 2014/2017 e</w:t>
      </w: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5B4298">
        <w:rPr>
          <w:rFonts w:ascii="Arial" w:hAnsi="Arial" w:cs="Arial"/>
        </w:rPr>
        <w:t>relative tabelle allegate;</w:t>
      </w: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4298">
        <w:rPr>
          <w:rFonts w:ascii="Arial" w:hAnsi="Arial" w:cs="Arial"/>
        </w:rPr>
        <w:t>VISTA la nota di questo Ufficio prot.</w:t>
      </w:r>
      <w:r>
        <w:rPr>
          <w:rFonts w:ascii="Arial" w:hAnsi="Arial" w:cs="Arial"/>
        </w:rPr>
        <w:t>12995</w:t>
      </w:r>
      <w:r w:rsidRPr="005B4298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19/</w:t>
      </w:r>
      <w:r w:rsidRPr="005B4298">
        <w:rPr>
          <w:rFonts w:ascii="Arial" w:hAnsi="Arial" w:cs="Arial"/>
        </w:rPr>
        <w:t>09/2014 in cui si dispone la pubblicazione</w:t>
      </w: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5B4298">
        <w:rPr>
          <w:rFonts w:ascii="Arial" w:hAnsi="Arial" w:cs="Arial"/>
        </w:rPr>
        <w:t>delle graduatorie di istituto prowisorie</w:t>
      </w:r>
      <w:r>
        <w:rPr>
          <w:rFonts w:ascii="Arial" w:hAnsi="Arial" w:cs="Arial"/>
        </w:rPr>
        <w:t xml:space="preserve"> per il giorno 23/09/2014.</w:t>
      </w: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</w:rPr>
      </w:pPr>
      <w:r w:rsidRPr="005B4298">
        <w:rPr>
          <w:rFonts w:ascii="Arial" w:hAnsi="Arial" w:cs="Arial"/>
        </w:rPr>
        <w:t>DISPONE</w:t>
      </w: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</w:rPr>
      </w:pP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4298">
        <w:rPr>
          <w:rFonts w:ascii="Arial" w:hAnsi="Arial" w:cs="Arial"/>
        </w:rPr>
        <w:t>La pubblicazione, all'albo di ciascuna Istituzione Scolastica, delle graduatorie di istituto</w:t>
      </w: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4298">
        <w:rPr>
          <w:rFonts w:ascii="Arial" w:hAnsi="Arial" w:cs="Arial"/>
        </w:rPr>
        <w:t>definitive di II^ fascia del personale docente di  ogni ordine e grado e del  personale educativo , e di III^ fascia del personale docente di scuola secondaria di I e II grado e del personale educativo , per gli anni scolastici 20l4/20l5, 201512016 e 201612017, che dovrà awenire contestualmente in data: 10 novembre 2014.</w:t>
      </w:r>
    </w:p>
    <w:p w:rsidR="002C1AB1" w:rsidRDefault="002C1AB1" w:rsidP="00451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4298">
        <w:rPr>
          <w:rFonts w:ascii="Arial" w:hAnsi="Arial" w:cs="Arial"/>
        </w:rPr>
        <w:t>Ogni Dirigente Scolastico pubblicherà, con atto proprio, le graduatorie di cui sopra.</w:t>
      </w:r>
    </w:p>
    <w:p w:rsidR="002C1AB1" w:rsidRDefault="002C1AB1" w:rsidP="00451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4298">
        <w:rPr>
          <w:rFonts w:ascii="Arial" w:hAnsi="Arial" w:cs="Arial"/>
        </w:rPr>
        <w:t>Le graduatorie sono scaricabili dal SIDI al percorso "Reclutamento Personale Scuola -</w:t>
      </w: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4298">
        <w:rPr>
          <w:rFonts w:ascii="Arial" w:hAnsi="Arial" w:cs="Arial"/>
        </w:rPr>
        <w:t>Diffusione Telematica Graduatorie - Visualizza Graduatorie".</w:t>
      </w:r>
    </w:p>
    <w:p w:rsidR="002C1AB1" w:rsidRDefault="002C1AB1" w:rsidP="00451A86">
      <w:pPr>
        <w:jc w:val="both"/>
        <w:rPr>
          <w:rFonts w:ascii="Arial" w:hAnsi="Arial" w:cs="Arial"/>
        </w:rPr>
      </w:pPr>
    </w:p>
    <w:p w:rsidR="002C1AB1" w:rsidRDefault="002C1AB1" w:rsidP="00451A86">
      <w:pPr>
        <w:jc w:val="both"/>
        <w:rPr>
          <w:rFonts w:ascii="Arial" w:hAnsi="Arial" w:cs="Arial"/>
        </w:rPr>
      </w:pPr>
      <w:r w:rsidRPr="005B4298">
        <w:rPr>
          <w:rFonts w:ascii="Arial" w:hAnsi="Arial" w:cs="Arial"/>
        </w:rPr>
        <w:t>Avverso le predette graduatorie definitive è esperibile impugnativa innanzi al giudice ordinario, in funzione di giudice di lavoro, ai sensi e per gli effetti dell’art. 63 del decreto legislativo 30 marzo 2001, n. 165.</w:t>
      </w:r>
    </w:p>
    <w:p w:rsidR="002C1AB1" w:rsidRDefault="002C1AB1" w:rsidP="00451A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PER IL DIRIGENTE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Antonio Gruttadauria</w:t>
      </w:r>
    </w:p>
    <w:p w:rsidR="002C1AB1" w:rsidRPr="00FE55E0" w:rsidRDefault="002C1AB1" w:rsidP="00451A8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55E0">
        <w:rPr>
          <w:rFonts w:ascii="Arial" w:hAnsi="Arial" w:cs="Arial"/>
          <w:sz w:val="18"/>
          <w:szCs w:val="18"/>
        </w:rPr>
        <w:t>IL FUNZIONARIO AMM.VO</w:t>
      </w:r>
      <w:r w:rsidRPr="00FE55E0">
        <w:rPr>
          <w:rFonts w:ascii="Arial" w:hAnsi="Arial" w:cs="Arial"/>
          <w:sz w:val="18"/>
          <w:szCs w:val="18"/>
        </w:rPr>
        <w:tab/>
      </w:r>
      <w:r w:rsidRPr="00FE55E0">
        <w:rPr>
          <w:rFonts w:ascii="Arial" w:hAnsi="Arial" w:cs="Arial"/>
          <w:sz w:val="18"/>
          <w:szCs w:val="18"/>
        </w:rPr>
        <w:tab/>
      </w:r>
      <w:r w:rsidRPr="00FE55E0">
        <w:rPr>
          <w:rFonts w:ascii="Arial" w:hAnsi="Arial" w:cs="Arial"/>
          <w:sz w:val="18"/>
          <w:szCs w:val="18"/>
        </w:rPr>
        <w:tab/>
      </w:r>
      <w:r w:rsidRPr="00FE55E0">
        <w:rPr>
          <w:rFonts w:ascii="Arial" w:hAnsi="Arial" w:cs="Arial"/>
          <w:sz w:val="18"/>
          <w:szCs w:val="18"/>
        </w:rPr>
        <w:tab/>
      </w:r>
      <w:r w:rsidRPr="00FE55E0">
        <w:rPr>
          <w:rFonts w:ascii="Arial" w:hAnsi="Arial" w:cs="Arial"/>
          <w:sz w:val="18"/>
          <w:szCs w:val="18"/>
        </w:rPr>
        <w:tab/>
      </w:r>
      <w:r w:rsidRPr="00FE55E0">
        <w:rPr>
          <w:rFonts w:ascii="Arial" w:hAnsi="Arial" w:cs="Arial"/>
          <w:sz w:val="18"/>
          <w:szCs w:val="18"/>
        </w:rPr>
        <w:tab/>
      </w:r>
      <w:r w:rsidRPr="00FE55E0">
        <w:rPr>
          <w:rFonts w:ascii="Arial" w:hAnsi="Arial" w:cs="Arial"/>
          <w:sz w:val="18"/>
          <w:szCs w:val="18"/>
        </w:rPr>
        <w:tab/>
      </w:r>
      <w:r w:rsidRPr="00FE55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E55E0">
        <w:rPr>
          <w:rFonts w:ascii="Arial" w:hAnsi="Arial" w:cs="Arial"/>
          <w:sz w:val="18"/>
          <w:szCs w:val="18"/>
        </w:rPr>
        <w:t>Carmela Mirone</w:t>
      </w: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4298">
        <w:rPr>
          <w:rFonts w:ascii="Arial" w:hAnsi="Arial" w:cs="Arial"/>
        </w:rPr>
        <w:t>Ai Dirigenti Scolastici della Provincia - Loro Sedi</w:t>
      </w: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4298">
        <w:rPr>
          <w:rFonts w:ascii="Arial" w:hAnsi="Arial" w:cs="Arial"/>
        </w:rPr>
        <w:t>All'Ufficio Scolastico Regionale - Palermo</w:t>
      </w: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4298">
        <w:rPr>
          <w:rFonts w:ascii="Arial" w:hAnsi="Arial" w:cs="Arial"/>
        </w:rPr>
        <w:t>Alle OO. SS. Provinciali Comparto Scuola - Loro Sedi</w:t>
      </w:r>
    </w:p>
    <w:p w:rsidR="002C1AB1" w:rsidRPr="005B4298" w:rsidRDefault="002C1AB1" w:rsidP="00451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4298">
        <w:rPr>
          <w:rFonts w:ascii="Arial" w:hAnsi="Arial" w:cs="Arial"/>
        </w:rPr>
        <w:t>Agli UU.SS.TT. della Repubblica - Loro Sedi</w:t>
      </w:r>
    </w:p>
    <w:p w:rsidR="002C1AB1" w:rsidRPr="005B4298" w:rsidRDefault="002C1AB1" w:rsidP="00451A86">
      <w:pPr>
        <w:jc w:val="both"/>
        <w:rPr>
          <w:rFonts w:ascii="Arial" w:hAnsi="Arial" w:cs="Arial"/>
        </w:rPr>
      </w:pPr>
      <w:r w:rsidRPr="005B4298">
        <w:rPr>
          <w:rFonts w:ascii="Arial" w:hAnsi="Arial" w:cs="Arial"/>
        </w:rPr>
        <w:t>All'Albo - Al sito web - Sede</w:t>
      </w:r>
    </w:p>
    <w:sectPr w:rsidR="002C1AB1" w:rsidRPr="005B4298" w:rsidSect="00875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553"/>
    <w:rsid w:val="00056596"/>
    <w:rsid w:val="002C1AB1"/>
    <w:rsid w:val="003119CD"/>
    <w:rsid w:val="00451A86"/>
    <w:rsid w:val="005B4298"/>
    <w:rsid w:val="00630424"/>
    <w:rsid w:val="00766B9C"/>
    <w:rsid w:val="00875D11"/>
    <w:rsid w:val="00A522AD"/>
    <w:rsid w:val="00A715E1"/>
    <w:rsid w:val="00B14A17"/>
    <w:rsid w:val="00C238A4"/>
    <w:rsid w:val="00E37553"/>
    <w:rsid w:val="00FE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354</Words>
  <Characters>2021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Antonella</cp:lastModifiedBy>
  <cp:revision>2</cp:revision>
  <dcterms:created xsi:type="dcterms:W3CDTF">2014-11-06T11:30:00Z</dcterms:created>
  <dcterms:modified xsi:type="dcterms:W3CDTF">2014-11-06T11:30:00Z</dcterms:modified>
</cp:coreProperties>
</file>